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03B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FAF2544" wp14:editId="3D356B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604D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0176502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C8ABB19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138587E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9A7AC45" w14:textId="77777777" w:rsidR="00EE281B" w:rsidRPr="00D35940" w:rsidRDefault="00560C28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EE281B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088AC62" w14:textId="77777777" w:rsidR="00EE281B" w:rsidRPr="0004747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3649F2DC" w14:textId="77777777" w:rsidR="00EE281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szeptember 29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DF6B1CB" w14:textId="77777777" w:rsidR="00EE281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281B" w:rsidRPr="00EE281B" w14:paraId="3C9F29D2" w14:textId="77777777" w:rsidTr="00AC6514">
        <w:tc>
          <w:tcPr>
            <w:tcW w:w="10456" w:type="dxa"/>
          </w:tcPr>
          <w:p w14:paraId="0C0FAAB7" w14:textId="65C13A59" w:rsidR="00EE281B" w:rsidRPr="00EE281B" w:rsidRDefault="00EE281B" w:rsidP="00AC65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Pr="00EE281B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24F5FEFC" w14:textId="77777777" w:rsidR="00EE281B" w:rsidRPr="00EE281B" w:rsidRDefault="00EE281B" w:rsidP="00EE2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1B">
              <w:rPr>
                <w:rFonts w:ascii="Times New Roman" w:hAnsi="Times New Roman" w:cs="Times New Roman"/>
                <w:b/>
                <w:bCs/>
              </w:rPr>
              <w:t xml:space="preserve">Telki község új településtervének elkészítésére a hatályos településrendezési eszközök felülvizsgálata, és a szükségessé vált változtatások elvégzése </w:t>
            </w:r>
          </w:p>
          <w:p w14:paraId="4DC29371" w14:textId="7F637114" w:rsidR="00EE281B" w:rsidRPr="00EE281B" w:rsidRDefault="00EE281B" w:rsidP="00EE2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1B">
              <w:rPr>
                <w:rFonts w:ascii="Times New Roman" w:hAnsi="Times New Roman" w:cs="Times New Roman"/>
                <w:b/>
                <w:bCs/>
              </w:rPr>
              <w:t>tervezői kiválasztására vonatkozó ajánlatkérés</w:t>
            </w:r>
          </w:p>
        </w:tc>
      </w:tr>
    </w:tbl>
    <w:p w14:paraId="411439FA" w14:textId="77777777" w:rsidR="00EE281B" w:rsidRPr="00EE281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00F9BF" w14:textId="77777777" w:rsidR="00EE281B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79EAA2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09.29.</w:t>
      </w:r>
      <w:r w:rsidRPr="0004747B">
        <w:rPr>
          <w:rFonts w:ascii="Times New Roman" w:hAnsi="Times New Roman" w:cs="Times New Roman"/>
        </w:rPr>
        <w:t xml:space="preserve"> </w:t>
      </w:r>
    </w:p>
    <w:p w14:paraId="602AFEF3" w14:textId="77777777" w:rsidR="00EE281B" w:rsidRPr="0004747B" w:rsidRDefault="00EE281B" w:rsidP="00EE281B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800B1A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6E64F2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>
        <w:rPr>
          <w:rFonts w:ascii="Times New Roman" w:hAnsi="Times New Roman" w:cs="Times New Roman"/>
        </w:rPr>
        <w:t>,</w:t>
      </w:r>
    </w:p>
    <w:p w14:paraId="6C838FA9" w14:textId="77777777" w:rsidR="00EE281B" w:rsidRPr="00E14550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E2B3478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A888CA1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5387B655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186ABD6A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51F13983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2E3844A9" w14:textId="77777777" w:rsidR="00EE281B" w:rsidRDefault="00EE281B" w:rsidP="00EE281B">
      <w:pPr>
        <w:spacing w:after="0"/>
        <w:jc w:val="both"/>
      </w:pPr>
    </w:p>
    <w:p w14:paraId="3FAEDAB7" w14:textId="77777777" w:rsidR="00EE281B" w:rsidRPr="00A97C96" w:rsidRDefault="00EE281B" w:rsidP="00EE281B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20977B9" w14:textId="77777777" w:rsidR="00EE281B" w:rsidRPr="00C95B67" w:rsidRDefault="00EE281B" w:rsidP="00EE281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3042B47F" w14:textId="77777777" w:rsidR="00EE281B" w:rsidRPr="00D21B45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B1CCB0" w14:textId="77A7CD75" w:rsidR="00EE281B" w:rsidRPr="00EE281B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</w:t>
      </w:r>
      <w:r w:rsidR="00E522B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K</w:t>
      </w:r>
      <w:r w:rsidRPr="00800B1A">
        <w:rPr>
          <w:rFonts w:ascii="Times New Roman" w:hAnsi="Times New Roman" w:cs="Times New Roman"/>
          <w:bCs/>
        </w:rPr>
        <w:t>öltségvetési források</w:t>
      </w:r>
    </w:p>
    <w:p w14:paraId="7B0679AA" w14:textId="77777777" w:rsidR="00EE281B" w:rsidRPr="003C73BE" w:rsidRDefault="00EE281B" w:rsidP="00EE28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276672B" w14:textId="77777777" w:rsidR="00EE281B" w:rsidRPr="009C3A6F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5360B290" w14:textId="77777777" w:rsidR="00EE281B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</w:p>
    <w:p w14:paraId="0F87B347" w14:textId="7B81F4AA" w:rsidR="00237CAE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 xml:space="preserve">A magyar építészetről szóló 2023. évi C. törvény (a továbbiakban: </w:t>
      </w:r>
      <w:proofErr w:type="spellStart"/>
      <w:r w:rsidRPr="00EE281B">
        <w:rPr>
          <w:rFonts w:ascii="Times New Roman" w:hAnsi="Times New Roman" w:cs="Times New Roman"/>
        </w:rPr>
        <w:t>Méptv</w:t>
      </w:r>
      <w:proofErr w:type="spellEnd"/>
      <w:r w:rsidRPr="00EE281B">
        <w:rPr>
          <w:rFonts w:ascii="Times New Roman" w:hAnsi="Times New Roman" w:cs="Times New Roman"/>
        </w:rPr>
        <w:t>.) 229.§</w:t>
      </w:r>
      <w:r w:rsidR="00E522B4">
        <w:rPr>
          <w:rFonts w:ascii="Times New Roman" w:hAnsi="Times New Roman" w:cs="Times New Roman"/>
        </w:rPr>
        <w:t>.</w:t>
      </w:r>
      <w:r w:rsidRPr="00EE281B">
        <w:rPr>
          <w:rFonts w:ascii="Times New Roman" w:hAnsi="Times New Roman" w:cs="Times New Roman"/>
        </w:rPr>
        <w:t xml:space="preserve"> (3) bekezdése alapján a település új településtervét (település új településfejlesztési tervét és településrendezési tervét) legkésőbb 2027. július 1-ig hatályba kell léptetnie.</w:t>
      </w:r>
    </w:p>
    <w:p w14:paraId="148F0A77" w14:textId="4E9143E2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</w:p>
    <w:p w14:paraId="35E607F9" w14:textId="18876173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Telki község Önkormányzat a jogszabályi követelményeknek való megfelelés érdekében el kívánja készíteni Telki község új településtervét ( településfejlesztési terv és településrendezési terv) a településtervek tartalmáról, elkészítésének és elfogadásának rendjéről, valamint egyes településrendezési sajátos jogintézményekről szóló 419/2021. (VII.15.) Korm. rendelet (a továbbiakban: Új Településkódex) I-III. V. és VII. fejezete alapján az 1-5. melléklete szerinti tartalmi követelményeknek, valamint a településtervezési szabályzatnak megfelelően.</w:t>
      </w:r>
    </w:p>
    <w:p w14:paraId="1CB24967" w14:textId="7EB6B8F9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</w:p>
    <w:p w14:paraId="19B39E7A" w14:textId="3A174358" w:rsidR="005D48D0" w:rsidRPr="00EE281B" w:rsidRDefault="005D48D0" w:rsidP="005D48D0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E281B">
        <w:rPr>
          <w:rFonts w:ascii="Times New Roman" w:hAnsi="Times New Roman" w:cs="Times New Roman"/>
          <w:color w:val="000000" w:themeColor="text1"/>
          <w:lang w:eastAsia="hu-HU"/>
        </w:rPr>
        <w:t xml:space="preserve">A közbeszerzésekről szóló </w:t>
      </w:r>
      <w:r w:rsidRPr="00EE281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2015. évi CXLIII. törvény 15.§. (2) </w:t>
      </w:r>
      <w:proofErr w:type="spellStart"/>
      <w:r w:rsidRPr="00EE281B">
        <w:rPr>
          <w:rFonts w:ascii="Times New Roman" w:hAnsi="Times New Roman" w:cs="Times New Roman"/>
          <w:color w:val="000000" w:themeColor="text1"/>
          <w:shd w:val="clear" w:color="auto" w:fill="FFFFFF"/>
        </w:rPr>
        <w:t>bek</w:t>
      </w:r>
      <w:proofErr w:type="spellEnd"/>
      <w:r w:rsidRPr="00EE281B">
        <w:rPr>
          <w:rFonts w:ascii="Times New Roman" w:hAnsi="Times New Roman" w:cs="Times New Roman"/>
          <w:color w:val="000000" w:themeColor="text1"/>
          <w:shd w:val="clear" w:color="auto" w:fill="FFFFFF"/>
        </w:rPr>
        <w:t>. alapján Az uniós értékhatárokat időszakonként az Európai Bizottság állapítja meg és teszi közzé az Európai Unió Hivatalos Lapjában.</w:t>
      </w:r>
    </w:p>
    <w:p w14:paraId="173BE72D" w14:textId="694C9FD0" w:rsidR="005D48D0" w:rsidRPr="00EE281B" w:rsidRDefault="005D48D0" w:rsidP="00EE281B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lang w:eastAsia="hu-HU"/>
        </w:rPr>
      </w:pPr>
      <w:r w:rsidRPr="00EE281B">
        <w:rPr>
          <w:rFonts w:ascii="Times New Roman" w:hAnsi="Times New Roman" w:cs="Times New Roman"/>
          <w:color w:val="000000"/>
          <w:lang w:eastAsia="hu-HU"/>
        </w:rPr>
        <w:t xml:space="preserve"> Tervpályázati eljárás lefolytatása esetén – kivéve a közszolgáltatói szerződésekre vonatkozó értékhatárt – ha a tervpályázati eljárás eredményként szolgáltatás megrendelésére került sor, továbbá a tervpályázati eljárás pályázati díja és a pályázóknak fizetendő díjak együttes teljes összege esetén:</w:t>
      </w:r>
      <w:r w:rsidR="00EE281B">
        <w:rPr>
          <w:rFonts w:ascii="Times New Roman" w:hAnsi="Times New Roman" w:cs="Times New Roman"/>
          <w:color w:val="000000"/>
          <w:lang w:eastAsia="hu-HU"/>
        </w:rPr>
        <w:t xml:space="preserve"> </w:t>
      </w: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 xml:space="preserve">a Kbt. 5. §-a szerint egyéb ajánlatkérő esetében </w:t>
      </w:r>
      <w:proofErr w:type="gramStart"/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>( pl.</w:t>
      </w:r>
      <w:proofErr w:type="gramEnd"/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 xml:space="preserve"> helyi önkormányzat ): 221 000 euró , azaz </w:t>
      </w:r>
      <w:r w:rsidRPr="00EE281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84 609 850 forint</w:t>
      </w:r>
    </w:p>
    <w:p w14:paraId="18918BCB" w14:textId="32A65807" w:rsidR="005D48D0" w:rsidRPr="00EE281B" w:rsidRDefault="005D48D0" w:rsidP="00EE281B">
      <w:pPr>
        <w:spacing w:after="0"/>
        <w:ind w:left="46" w:right="10"/>
        <w:jc w:val="both"/>
        <w:rPr>
          <w:rFonts w:ascii="Times New Roman" w:hAnsi="Times New Roman" w:cs="Times New Roman"/>
          <w:color w:val="000000" w:themeColor="text1"/>
        </w:rPr>
      </w:pP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Telki község helyi önkormányzat</w:t>
      </w:r>
      <w:r w:rsidR="00EE281B" w:rsidRPr="00EE281B">
        <w:rPr>
          <w:rFonts w:ascii="Times New Roman" w:eastAsia="Times New Roman" w:hAnsi="Times New Roman" w:cs="Times New Roman"/>
          <w:color w:val="000000"/>
          <w:lang w:eastAsia="hu-HU"/>
        </w:rPr>
        <w:t>ának</w:t>
      </w: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 xml:space="preserve"> hatályos beszerzési szabályzata alapján a képviselő-testület a </w:t>
      </w:r>
      <w:r w:rsidR="00EE281B" w:rsidRPr="00EE281B">
        <w:rPr>
          <w:rFonts w:ascii="Times New Roman" w:eastAsia="Times New Roman" w:hAnsi="Times New Roman" w:cs="Times New Roman"/>
          <w:color w:val="000000"/>
          <w:lang w:eastAsia="hu-HU"/>
        </w:rPr>
        <w:t>n</w:t>
      </w:r>
      <w:r w:rsidRPr="00EE281B">
        <w:rPr>
          <w:rFonts w:ascii="Times New Roman" w:hAnsi="Times New Roman" w:cs="Times New Roman"/>
          <w:color w:val="000000" w:themeColor="text1"/>
        </w:rPr>
        <w:t xml:space="preserve">ettó 5.000.001 Ft - nettó 19.999.999.- Ft közötti árubeszerzések, </w:t>
      </w:r>
      <w:r w:rsidRPr="00EE281B">
        <w:rPr>
          <w:rFonts w:ascii="Times New Roman" w:hAnsi="Times New Roman" w:cs="Times New Roman"/>
          <w:b/>
          <w:bCs/>
          <w:color w:val="000000" w:themeColor="text1"/>
        </w:rPr>
        <w:t>szolgáltatás megrendelés</w:t>
      </w:r>
      <w:r w:rsidRPr="00EE281B">
        <w:rPr>
          <w:rFonts w:ascii="Times New Roman" w:hAnsi="Times New Roman" w:cs="Times New Roman"/>
          <w:color w:val="000000" w:themeColor="text1"/>
        </w:rPr>
        <w:t xml:space="preserve"> esetén </w:t>
      </w:r>
      <w:r w:rsidRPr="00EE281B">
        <w:rPr>
          <w:rFonts w:ascii="Times New Roman" w:hAnsi="Times New Roman" w:cs="Times New Roman"/>
        </w:rPr>
        <w:t xml:space="preserve">pályáztatás szükséges </w:t>
      </w:r>
      <w:r w:rsidRPr="00EE281B">
        <w:rPr>
          <w:rFonts w:ascii="Times New Roman" w:hAnsi="Times New Roman" w:cs="Times New Roman"/>
          <w:b/>
          <w:bCs/>
        </w:rPr>
        <w:t xml:space="preserve">legalább 3 ajánlattevő felkérésével </w:t>
      </w:r>
      <w:r w:rsidRPr="00EE281B">
        <w:rPr>
          <w:rFonts w:ascii="Times New Roman" w:hAnsi="Times New Roman" w:cs="Times New Roman"/>
        </w:rPr>
        <w:t>(Meghívásos pályázat).</w:t>
      </w:r>
    </w:p>
    <w:p w14:paraId="22ACB899" w14:textId="77777777" w:rsidR="005D48D0" w:rsidRPr="00EE281B" w:rsidRDefault="005D48D0" w:rsidP="005D48D0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573294DB" w14:textId="712B48CE" w:rsidR="005D48D0" w:rsidRPr="00EE281B" w:rsidRDefault="005D48D0" w:rsidP="005D48D0">
      <w:pPr>
        <w:ind w:left="46" w:right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 xml:space="preserve">A polgármester az ajánlattételre felhívandó ajánlattevőket lehetőség szerint az önkormányzat székhelye szerinti </w:t>
      </w:r>
      <w:proofErr w:type="spellStart"/>
      <w:r w:rsidRPr="00EE281B">
        <w:rPr>
          <w:rFonts w:ascii="Times New Roman" w:hAnsi="Times New Roman" w:cs="Times New Roman"/>
        </w:rPr>
        <w:t>mikro</w:t>
      </w:r>
      <w:proofErr w:type="spellEnd"/>
      <w:r w:rsidRPr="00EE281B">
        <w:rPr>
          <w:rFonts w:ascii="Times New Roman" w:hAnsi="Times New Roman" w:cs="Times New Roman"/>
        </w:rPr>
        <w:t>-, kis- vagy középvállalkozások közül választja ki.</w:t>
      </w:r>
    </w:p>
    <w:p w14:paraId="4A857624" w14:textId="6999C994" w:rsidR="005D48D0" w:rsidRPr="00EE281B" w:rsidRDefault="005D48D0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 xml:space="preserve">Amennyiben a beszerzésre felkért ajánlattevők köre előzetesen nem határozható meg, akkor a </w:t>
      </w:r>
      <w:r w:rsidRPr="00EE281B">
        <w:rPr>
          <w:rFonts w:ascii="Times New Roman" w:hAnsi="Times New Roman" w:cs="Times New Roman"/>
          <w:noProof/>
        </w:rPr>
        <w:drawing>
          <wp:inline distT="0" distB="0" distL="0" distR="0" wp14:anchorId="3BB28C1F" wp14:editId="4BB64AEA">
            <wp:extent cx="3234" cy="3234"/>
            <wp:effectExtent l="0" t="0" r="0" b="0"/>
            <wp:docPr id="24734" name="Picture 2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4" name="Picture 247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81B">
        <w:rPr>
          <w:rFonts w:ascii="Times New Roman" w:hAnsi="Times New Roman" w:cs="Times New Roman"/>
        </w:rPr>
        <w:t>pályáztatás történhet nyílt, hirdetmény útján közzétett pályázati felhívás formájában is, amelyet a médiában (napilap, rádió) és/vagy az önkormányzat internetes honlapján lehet megjelentetni.</w:t>
      </w:r>
    </w:p>
    <w:p w14:paraId="4BD72EFF" w14:textId="1932CC9F" w:rsidR="00EE281B" w:rsidRPr="00EE281B" w:rsidRDefault="00EE281B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4CE0BD63" w14:textId="5AC873BD" w:rsidR="00EE281B" w:rsidRPr="00EE281B" w:rsidRDefault="00EE281B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 xml:space="preserve">Tekintettel arra, hogy a településterv </w:t>
      </w:r>
      <w:r w:rsidR="006922DD">
        <w:rPr>
          <w:rFonts w:ascii="Times New Roman" w:hAnsi="Times New Roman" w:cs="Times New Roman"/>
        </w:rPr>
        <w:t>elkészítésének</w:t>
      </w:r>
      <w:r w:rsidRPr="00EE281B">
        <w:rPr>
          <w:rFonts w:ascii="Times New Roman" w:hAnsi="Times New Roman" w:cs="Times New Roman"/>
        </w:rPr>
        <w:t xml:space="preserve"> tervezési munkái előreláthatólag elérik az értékhatárt javaslunk min 3. ajánlattevő meghívásával</w:t>
      </w:r>
      <w:r w:rsidR="006922DD">
        <w:rPr>
          <w:rFonts w:ascii="Times New Roman" w:hAnsi="Times New Roman" w:cs="Times New Roman"/>
        </w:rPr>
        <w:t xml:space="preserve"> pályáztatást lefolytatását</w:t>
      </w:r>
      <w:r w:rsidRPr="00EE281B">
        <w:rPr>
          <w:rFonts w:ascii="Times New Roman" w:hAnsi="Times New Roman" w:cs="Times New Roman"/>
        </w:rPr>
        <w:t>.</w:t>
      </w:r>
    </w:p>
    <w:p w14:paraId="5AF3FB17" w14:textId="5CF48B4D" w:rsidR="00EE281B" w:rsidRPr="00EE281B" w:rsidRDefault="00EE281B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4F04994F" w14:textId="328BDE88" w:rsid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b/>
          <w:bCs/>
        </w:rPr>
      </w:pPr>
      <w:r w:rsidRPr="00EE281B">
        <w:rPr>
          <w:rFonts w:ascii="Times New Roman" w:hAnsi="Times New Roman" w:cs="Times New Roman"/>
          <w:b/>
          <w:bCs/>
        </w:rPr>
        <w:t>A pályázat műszaki tartalmát az alábbiak szerint határoznánk meg:</w:t>
      </w:r>
    </w:p>
    <w:p w14:paraId="3AE4E704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b/>
          <w:bCs/>
        </w:rPr>
      </w:pPr>
    </w:p>
    <w:p w14:paraId="299EC932" w14:textId="366B328B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 xml:space="preserve">a) A településfejlesztési koncepció és a településrendezési eszközök felülvizsgálatának megalapozó vizsgálata 2015-ben készült, tehát 7 éven túl, így szükséges új megalapozó vizsgálatot készíteni az Új Településkódex 1. melléklete szerinti tartalommal. </w:t>
      </w:r>
    </w:p>
    <w:p w14:paraId="4B995A75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>b) A településrendezési eszközök felülvizsgálatához az alátámasztó javaslat szintén 7 éven túl készült, ezért szükséges új alátámasztó javaslatot készíteni az Új Településkódex 2. melléklete szerinti tartalommal.</w:t>
      </w:r>
    </w:p>
    <w:p w14:paraId="5530056E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 xml:space="preserve">c) A tervkészítés a település teljes közigazgatási területét érinti, ezért az egyes tervek és programok környezeti vizsgálatáról szóló 2/2005. (I.11.) Korm. rendelet 1. § (2) bekezdés a) pontja és az 1. melléklet 2. pontja értelmében az alátámasztó javaslat részeként települési környezeti vizsgálat és értékelés készítése is szükséges. </w:t>
      </w:r>
    </w:p>
    <w:p w14:paraId="2E4D3F61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 xml:space="preserve">d) Az </w:t>
      </w:r>
      <w:proofErr w:type="spellStart"/>
      <w:r w:rsidRPr="00EE281B">
        <w:rPr>
          <w:rFonts w:ascii="Times New Roman" w:hAnsi="Times New Roman" w:cs="Times New Roman"/>
          <w:i/>
          <w:iCs/>
        </w:rPr>
        <w:t>Méptv</w:t>
      </w:r>
      <w:proofErr w:type="spellEnd"/>
      <w:r w:rsidRPr="00EE281B">
        <w:rPr>
          <w:rFonts w:ascii="Times New Roman" w:hAnsi="Times New Roman" w:cs="Times New Roman"/>
          <w:i/>
          <w:iCs/>
        </w:rPr>
        <w:t>. 146.§ szerinti műemlékvédelmi hatástanulmány és a kulturális örökség védelméről szóló 2001. évi LXIV. törvény (</w:t>
      </w:r>
      <w:proofErr w:type="spellStart"/>
      <w:r w:rsidRPr="00EE281B">
        <w:rPr>
          <w:rFonts w:ascii="Times New Roman" w:hAnsi="Times New Roman" w:cs="Times New Roman"/>
          <w:i/>
          <w:iCs/>
        </w:rPr>
        <w:t>Kötv</w:t>
      </w:r>
      <w:proofErr w:type="spellEnd"/>
      <w:r w:rsidRPr="00EE281B">
        <w:rPr>
          <w:rFonts w:ascii="Times New Roman" w:hAnsi="Times New Roman" w:cs="Times New Roman"/>
          <w:i/>
          <w:iCs/>
        </w:rPr>
        <w:t xml:space="preserve">.) 85/A. §-a szerinti örökségvédelmi hatástanulmány aktualizálása szükséges, tekintettel arra, hogy több mint 10 éve készült örökségvédelmi hatástanulmány Telkin, mely tartalmazza a műemlékvédelmi hatástanulmány kötelező munkarészeit is. </w:t>
      </w:r>
    </w:p>
    <w:p w14:paraId="64852DB9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 xml:space="preserve">e) Településfejlesztési terv kidolgozása az Új Településkódex 3. melléklete szerinti tartalommal. </w:t>
      </w:r>
    </w:p>
    <w:p w14:paraId="643808F7" w14:textId="77777777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>f) Telki község új Építési szabályzata (a továbbiakban: új HÉSZ) és szabályozási terve elkészítése az Új Településkódex 4-6.melléklete szerinti tartalommal</w:t>
      </w:r>
    </w:p>
    <w:p w14:paraId="54BCE81C" w14:textId="497ED2A4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  <w:r w:rsidRPr="00EE281B">
        <w:rPr>
          <w:rFonts w:ascii="Times New Roman" w:hAnsi="Times New Roman" w:cs="Times New Roman"/>
          <w:i/>
          <w:iCs/>
        </w:rPr>
        <w:t xml:space="preserve">g) Az új HÉSZ készítése során a településkép védelméről szóló 16/2017.(X.31). önk. rendelet (TKR) integrálása is szükséges.  </w:t>
      </w:r>
    </w:p>
    <w:p w14:paraId="2163B6BF" w14:textId="096676B6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  <w:i/>
          <w:iCs/>
        </w:rPr>
      </w:pPr>
    </w:p>
    <w:p w14:paraId="3AE4D5DF" w14:textId="4A81537C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Kérem a pályázati dokumentáció elfogadását és a pályázat haladéktalanul történő kiírását</w:t>
      </w:r>
      <w:r w:rsidR="006922DD">
        <w:rPr>
          <w:rFonts w:ascii="Times New Roman" w:hAnsi="Times New Roman" w:cs="Times New Roman"/>
        </w:rPr>
        <w:t>, annak érdekében</w:t>
      </w:r>
    </w:p>
    <w:p w14:paraId="7A02106E" w14:textId="3C3D3409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</w:p>
    <w:p w14:paraId="130222A7" w14:textId="50FB890C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Telki, 2025. szeptember 18.</w:t>
      </w:r>
    </w:p>
    <w:p w14:paraId="5CC5643B" w14:textId="1BA3013B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</w:p>
    <w:p w14:paraId="019B1353" w14:textId="38B6E82F" w:rsidR="00EE281B" w:rsidRPr="00EE281B" w:rsidRDefault="00EE281B" w:rsidP="00EE281B">
      <w:pPr>
        <w:spacing w:after="14" w:line="250" w:lineRule="auto"/>
        <w:ind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>Deltai Károly</w:t>
      </w:r>
    </w:p>
    <w:p w14:paraId="78323C3F" w14:textId="5D2940A3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>polgármester</w:t>
      </w:r>
    </w:p>
    <w:p w14:paraId="2C910308" w14:textId="6E216817" w:rsidR="00EE281B" w:rsidRPr="00EE281B" w:rsidRDefault="00EE281B" w:rsidP="005D48D0">
      <w:pPr>
        <w:ind w:left="46" w:right="10"/>
        <w:jc w:val="both"/>
        <w:rPr>
          <w:rFonts w:ascii="Times New Roman" w:hAnsi="Times New Roman" w:cs="Times New Roman"/>
        </w:rPr>
      </w:pPr>
    </w:p>
    <w:p w14:paraId="4D9DECB6" w14:textId="77777777" w:rsidR="00EE281B" w:rsidRPr="00671CE8" w:rsidRDefault="00EE281B" w:rsidP="00EE281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E8EECAA" w14:textId="77777777" w:rsidR="00EE281B" w:rsidRPr="00671CE8" w:rsidRDefault="00EE281B" w:rsidP="00EE281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0C1A1AD7" w14:textId="50525E4F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5</w:t>
      </w:r>
      <w:r w:rsidRPr="00671CE8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</w:t>
      </w:r>
      <w:r w:rsidRPr="00671CE8">
        <w:rPr>
          <w:rFonts w:ascii="Times New Roman" w:hAnsi="Times New Roman" w:cs="Times New Roman"/>
          <w:b/>
        </w:rPr>
        <w:t xml:space="preserve">X.  </w:t>
      </w:r>
      <w:proofErr w:type="gramStart"/>
      <w:r w:rsidRPr="00671CE8">
        <w:rPr>
          <w:rFonts w:ascii="Times New Roman" w:hAnsi="Times New Roman" w:cs="Times New Roman"/>
          <w:b/>
        </w:rPr>
        <w:t xml:space="preserve">  )</w:t>
      </w:r>
      <w:proofErr w:type="gramEnd"/>
      <w:r w:rsidRPr="00671C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02F8CBD4" w14:textId="77777777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2510212" w14:textId="77777777" w:rsidR="00EE281B" w:rsidRPr="00EE281B" w:rsidRDefault="00EE281B" w:rsidP="00EE281B">
      <w:pPr>
        <w:jc w:val="center"/>
        <w:rPr>
          <w:rFonts w:ascii="Times New Roman" w:hAnsi="Times New Roman" w:cs="Times New Roman"/>
          <w:b/>
          <w:bCs/>
        </w:rPr>
      </w:pPr>
      <w:r w:rsidRPr="00EE281B">
        <w:rPr>
          <w:rFonts w:ascii="Times New Roman" w:hAnsi="Times New Roman" w:cs="Times New Roman"/>
          <w:b/>
          <w:bCs/>
        </w:rPr>
        <w:t xml:space="preserve">Telki község új településtervének elkészítésére a hatályos településrendezési eszközök felülvizsgálata, és a szükségessé vált változtatások elvégzése </w:t>
      </w:r>
    </w:p>
    <w:p w14:paraId="60845EDA" w14:textId="0397DE31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EE281B">
        <w:rPr>
          <w:rFonts w:ascii="Times New Roman" w:hAnsi="Times New Roman" w:cs="Times New Roman"/>
          <w:b/>
          <w:bCs/>
        </w:rPr>
        <w:t>te</w:t>
      </w:r>
      <w:r w:rsidR="003F4EF7">
        <w:rPr>
          <w:rFonts w:ascii="Times New Roman" w:hAnsi="Times New Roman" w:cs="Times New Roman"/>
          <w:b/>
          <w:bCs/>
        </w:rPr>
        <w:t>lepülés te</w:t>
      </w:r>
      <w:r w:rsidRPr="00EE281B">
        <w:rPr>
          <w:rFonts w:ascii="Times New Roman" w:hAnsi="Times New Roman" w:cs="Times New Roman"/>
          <w:b/>
          <w:bCs/>
        </w:rPr>
        <w:t>rvezői kiválasztására vonatkozó ajánlatkérés</w:t>
      </w:r>
    </w:p>
    <w:p w14:paraId="64B11000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</w:p>
    <w:p w14:paraId="01A725E6" w14:textId="3BD370FB" w:rsidR="00EE281B" w:rsidRPr="003F4EF7" w:rsidRDefault="003F4EF7" w:rsidP="003F4E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E281B" w:rsidRPr="003F4EF7">
        <w:rPr>
          <w:rFonts w:ascii="Times New Roman" w:hAnsi="Times New Roman" w:cs="Times New Roman"/>
        </w:rPr>
        <w:t>Telki község Önkormányzat Képviselő-testülete úgy határoz, hogy a Telki község új településtervének elkészítésére a hatályos településrendezési eszközök felülvizsgálata, és a szükségessé vált változtatások elvégzésére vonatkozóan a te</w:t>
      </w:r>
      <w:r w:rsidRPr="003F4EF7">
        <w:rPr>
          <w:rFonts w:ascii="Times New Roman" w:hAnsi="Times New Roman" w:cs="Times New Roman"/>
        </w:rPr>
        <w:t>lepüléstervező</w:t>
      </w:r>
      <w:r w:rsidR="00EE281B" w:rsidRPr="003F4EF7">
        <w:rPr>
          <w:rFonts w:ascii="Times New Roman" w:hAnsi="Times New Roman" w:cs="Times New Roman"/>
        </w:rPr>
        <w:t xml:space="preserve"> kivá</w:t>
      </w:r>
      <w:r w:rsidRPr="003F4EF7">
        <w:rPr>
          <w:rFonts w:ascii="Times New Roman" w:hAnsi="Times New Roman" w:cs="Times New Roman"/>
        </w:rPr>
        <w:t>lasztására ajánlatot kér be.</w:t>
      </w:r>
    </w:p>
    <w:p w14:paraId="7248C61C" w14:textId="7DEB02B2" w:rsidR="003F4EF7" w:rsidRPr="003F4EF7" w:rsidRDefault="003F4EF7" w:rsidP="003F4E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F4EF7">
        <w:rPr>
          <w:rFonts w:ascii="Times New Roman" w:hAnsi="Times New Roman" w:cs="Times New Roman"/>
        </w:rPr>
        <w:t>Felhatalmazza a polgármestert min. 3 ajánlattevő meghívásával történő pályázat lefolytatására.</w:t>
      </w:r>
    </w:p>
    <w:p w14:paraId="2B92FE6C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</w:p>
    <w:p w14:paraId="41375152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</w:p>
    <w:p w14:paraId="023799B3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Felelős: Polgármester</w:t>
      </w:r>
    </w:p>
    <w:p w14:paraId="2A101283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Határidő: azonnal</w:t>
      </w:r>
    </w:p>
    <w:p w14:paraId="251DDAC7" w14:textId="7D122215" w:rsidR="005D48D0" w:rsidRPr="00EE281B" w:rsidRDefault="005D48D0" w:rsidP="005D48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E33061" w14:textId="77777777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</w:p>
    <w:sectPr w:rsidR="005D48D0" w:rsidRPr="00EE281B" w:rsidSect="005D4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48E4"/>
    <w:multiLevelType w:val="multilevel"/>
    <w:tmpl w:val="158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67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0"/>
    <w:rsid w:val="00200773"/>
    <w:rsid w:val="00237CAE"/>
    <w:rsid w:val="003F4EF7"/>
    <w:rsid w:val="00560C28"/>
    <w:rsid w:val="005D48D0"/>
    <w:rsid w:val="006922DD"/>
    <w:rsid w:val="009352C9"/>
    <w:rsid w:val="00E522B4"/>
    <w:rsid w:val="00E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CB2C"/>
  <w15:chartTrackingRefBased/>
  <w15:docId w15:val="{36E52BB8-E891-447A-9CD0-DB8B9A2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2025-09-24T12:24:00Z</dcterms:created>
  <dcterms:modified xsi:type="dcterms:W3CDTF">2025-09-24T12:24:00Z</dcterms:modified>
</cp:coreProperties>
</file>